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134" w:type="dxa"/>
        <w:tblLayout w:type="fixed"/>
        <w:tblLook w:val="04A0"/>
      </w:tblPr>
      <w:tblGrid>
        <w:gridCol w:w="1384"/>
        <w:gridCol w:w="2719"/>
        <w:gridCol w:w="967"/>
        <w:gridCol w:w="4677"/>
        <w:gridCol w:w="2153"/>
        <w:gridCol w:w="3234"/>
      </w:tblGrid>
      <w:tr w:rsidR="00332FE9" w:rsidRPr="00477A3E" w:rsidTr="008A4085">
        <w:trPr>
          <w:trHeight w:val="297"/>
        </w:trPr>
        <w:tc>
          <w:tcPr>
            <w:tcW w:w="11900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  <w:r w:rsidR="00097DB5" w:rsidRPr="00477A3E">
              <w:rPr>
                <w:b/>
                <w:sz w:val="28"/>
              </w:rPr>
              <w:t xml:space="preserve"> </w:t>
            </w:r>
            <w:r w:rsidR="00097DB5">
              <w:rPr>
                <w:b/>
                <w:sz w:val="28"/>
              </w:rPr>
              <w:t xml:space="preserve">                   </w:t>
            </w:r>
            <w:r w:rsidR="00097DB5" w:rsidRPr="00477A3E">
              <w:rPr>
                <w:b/>
                <w:sz w:val="28"/>
              </w:rPr>
              <w:t xml:space="preserve">Scuola </w:t>
            </w:r>
            <w:r w:rsidR="00097DB5">
              <w:rPr>
                <w:b/>
                <w:sz w:val="28"/>
              </w:rPr>
              <w:t>Sec. II grado</w:t>
            </w:r>
          </w:p>
        </w:tc>
        <w:tc>
          <w:tcPr>
            <w:tcW w:w="3234" w:type="dxa"/>
            <w:tcBorders>
              <w:bottom w:val="single" w:sz="4" w:space="0" w:color="auto"/>
            </w:tcBorders>
            <w:shd w:val="clear" w:color="auto" w:fill="92D050"/>
          </w:tcPr>
          <w:p w:rsidR="00332FE9" w:rsidRPr="00477A3E" w:rsidRDefault="00097DB5" w:rsidP="001D329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332FE9" w:rsidRPr="00A6065A" w:rsidTr="008A4085">
        <w:trPr>
          <w:trHeight w:val="297"/>
        </w:trPr>
        <w:tc>
          <w:tcPr>
            <w:tcW w:w="41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7802F3" w:rsidP="001D3299">
            <w:pPr>
              <w:rPr>
                <w:sz w:val="28"/>
              </w:rPr>
            </w:pPr>
            <w:r>
              <w:rPr>
                <w:sz w:val="28"/>
              </w:rPr>
              <w:t>Rappresentazione e modellazione odontotecnica</w:t>
            </w:r>
          </w:p>
        </w:tc>
      </w:tr>
      <w:tr w:rsidR="00332FE9" w:rsidRPr="00A6065A" w:rsidTr="008A4085">
        <w:trPr>
          <w:trHeight w:val="273"/>
        </w:trPr>
        <w:tc>
          <w:tcPr>
            <w:tcW w:w="4103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03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8F6C71" w:rsidP="001D3299">
            <w:pPr>
              <w:rPr>
                <w:sz w:val="28"/>
              </w:rPr>
            </w:pPr>
            <w:r w:rsidRPr="00BB65D8">
              <w:rPr>
                <w:b/>
                <w:bCs/>
                <w:sz w:val="28"/>
              </w:rPr>
              <w:t>Competenza matematica e competenze di base in scienza e tecnologia</w:t>
            </w:r>
          </w:p>
        </w:tc>
      </w:tr>
      <w:tr w:rsidR="00097DB5" w:rsidRPr="00477A3E" w:rsidTr="008A4085">
        <w:trPr>
          <w:trHeight w:val="310"/>
        </w:trPr>
        <w:tc>
          <w:tcPr>
            <w:tcW w:w="1384" w:type="dxa"/>
            <w:tcBorders>
              <w:bottom w:val="nil"/>
            </w:tcBorders>
            <w:shd w:val="clear" w:color="auto" w:fill="E2EFD9" w:themeFill="accent6" w:themeFillTint="33"/>
          </w:tcPr>
          <w:p w:rsidR="00097DB5" w:rsidRPr="00A6065A" w:rsidRDefault="00097DB5" w:rsidP="001D3299">
            <w:pPr>
              <w:rPr>
                <w:sz w:val="28"/>
              </w:rPr>
            </w:pPr>
          </w:p>
        </w:tc>
        <w:tc>
          <w:tcPr>
            <w:tcW w:w="13750" w:type="dxa"/>
            <w:gridSpan w:val="5"/>
            <w:shd w:val="clear" w:color="auto" w:fill="E2EFD9" w:themeFill="accent6" w:themeFillTint="33"/>
          </w:tcPr>
          <w:p w:rsidR="00097DB5" w:rsidRPr="00477A3E" w:rsidRDefault="00097DB5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</w:t>
            </w:r>
          </w:p>
        </w:tc>
      </w:tr>
      <w:tr w:rsidR="00097DB5" w:rsidRPr="00477A3E" w:rsidTr="008A4085">
        <w:trPr>
          <w:trHeight w:val="310"/>
        </w:trPr>
        <w:tc>
          <w:tcPr>
            <w:tcW w:w="1384" w:type="dxa"/>
            <w:tcBorders>
              <w:bottom w:val="nil"/>
            </w:tcBorders>
            <w:shd w:val="clear" w:color="auto" w:fill="E2EFD9" w:themeFill="accent6" w:themeFillTint="33"/>
          </w:tcPr>
          <w:p w:rsidR="00097DB5" w:rsidRPr="00A6065A" w:rsidRDefault="00097DB5" w:rsidP="00721298">
            <w:pPr>
              <w:rPr>
                <w:sz w:val="28"/>
              </w:rPr>
            </w:pPr>
          </w:p>
        </w:tc>
        <w:tc>
          <w:tcPr>
            <w:tcW w:w="3686" w:type="dxa"/>
            <w:gridSpan w:val="2"/>
            <w:shd w:val="clear" w:color="auto" w:fill="E2EFD9" w:themeFill="accent6" w:themeFillTint="33"/>
          </w:tcPr>
          <w:p w:rsidR="00097DB5" w:rsidRPr="00477A3E" w:rsidRDefault="00097DB5" w:rsidP="0072129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4677" w:type="dxa"/>
            <w:shd w:val="clear" w:color="auto" w:fill="E2EFD9" w:themeFill="accent6" w:themeFillTint="33"/>
          </w:tcPr>
          <w:p w:rsidR="00097DB5" w:rsidRPr="00477A3E" w:rsidRDefault="00097DB5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5387" w:type="dxa"/>
            <w:gridSpan w:val="2"/>
            <w:shd w:val="clear" w:color="auto" w:fill="E2EFD9" w:themeFill="accent6" w:themeFillTint="33"/>
          </w:tcPr>
          <w:p w:rsidR="00097DB5" w:rsidRPr="00477A3E" w:rsidRDefault="00097DB5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097DB5" w:rsidTr="008A4085">
        <w:trPr>
          <w:trHeight w:val="2488"/>
        </w:trPr>
        <w:tc>
          <w:tcPr>
            <w:tcW w:w="1384" w:type="dxa"/>
            <w:tcBorders>
              <w:top w:val="nil"/>
            </w:tcBorders>
          </w:tcPr>
          <w:p w:rsidR="00097DB5" w:rsidRDefault="00097DB5" w:rsidP="001D3299"/>
          <w:p w:rsidR="00097DB5" w:rsidRDefault="00097DB5" w:rsidP="001D3299"/>
          <w:p w:rsidR="00097DB5" w:rsidRDefault="00097DB5" w:rsidP="001D3299"/>
          <w:p w:rsidR="00097DB5" w:rsidRDefault="00097DB5" w:rsidP="001D3299"/>
          <w:p w:rsidR="00097DB5" w:rsidRDefault="00097DB5" w:rsidP="001D3299"/>
          <w:p w:rsidR="00097DB5" w:rsidRDefault="00097DB5" w:rsidP="001D3299"/>
        </w:tc>
        <w:tc>
          <w:tcPr>
            <w:tcW w:w="3686" w:type="dxa"/>
            <w:gridSpan w:val="2"/>
          </w:tcPr>
          <w:p w:rsidR="00097DB5" w:rsidRDefault="00097DB5" w:rsidP="008527B2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rPr>
                <w:rFonts w:ascii="Times New Roman" w:hAnsi="Times New Roman" w:cs="Times New Roman"/>
                <w:i/>
              </w:rPr>
            </w:pPr>
          </w:p>
          <w:p w:rsidR="00097DB5" w:rsidRPr="00D307DB" w:rsidRDefault="00097DB5" w:rsidP="008527B2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Osservare, descrivere ed analizzare fenomeni appartenenti alla realtà naturale e artificiale e riconoscere nelle varie forme i concetti di sistema e di complessità.</w:t>
            </w:r>
          </w:p>
          <w:p w:rsidR="00097DB5" w:rsidRPr="00D307DB" w:rsidRDefault="00097DB5" w:rsidP="00F24B84">
            <w:pPr>
              <w:tabs>
                <w:tab w:val="left" w:pos="648"/>
              </w:tabs>
              <w:spacing w:before="106" w:line="230" w:lineRule="exact"/>
              <w:ind w:right="432"/>
              <w:jc w:val="both"/>
              <w:textAlignment w:val="baseline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677" w:type="dxa"/>
          </w:tcPr>
          <w:p w:rsidR="00097DB5" w:rsidRDefault="00097DB5" w:rsidP="008527B2">
            <w:pPr>
              <w:rPr>
                <w:rFonts w:ascii="Times New Roman" w:hAnsi="Times New Roman" w:cs="Times New Roman"/>
                <w:i/>
              </w:rPr>
            </w:pP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Funzione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comunicativa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del disegno.</w:t>
            </w: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Elementi di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geometria piana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e solida.</w:t>
            </w: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Tecniche di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realizzazione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delle figure</w:t>
            </w: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geometriche a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partire dal lato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e/o inscritte</w:t>
            </w: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in una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circonferenza.</w:t>
            </w: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387" w:type="dxa"/>
            <w:gridSpan w:val="2"/>
          </w:tcPr>
          <w:p w:rsidR="00097DB5" w:rsidRDefault="00097DB5" w:rsidP="00C841DC">
            <w:pPr>
              <w:rPr>
                <w:rFonts w:ascii="Times New Roman" w:hAnsi="Times New Roman" w:cs="Times New Roman"/>
                <w:i/>
              </w:rPr>
            </w:pPr>
          </w:p>
          <w:p w:rsidR="00097DB5" w:rsidRPr="00D307DB" w:rsidRDefault="00097DB5" w:rsidP="00C841DC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Costruzione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grafica delle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principali</w:t>
            </w:r>
          </w:p>
          <w:p w:rsidR="00097DB5" w:rsidRPr="00D307DB" w:rsidRDefault="00097DB5" w:rsidP="00C841DC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Figure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geometriche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attraverso gli</w:t>
            </w:r>
          </w:p>
          <w:p w:rsidR="00097DB5" w:rsidRPr="00D307DB" w:rsidRDefault="00097DB5" w:rsidP="00C841DC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Strumenti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specifici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del disegno.</w:t>
            </w:r>
          </w:p>
          <w:p w:rsidR="00097DB5" w:rsidRPr="00D307DB" w:rsidRDefault="00097DB5" w:rsidP="00C841DC">
            <w:pPr>
              <w:rPr>
                <w:rFonts w:ascii="Times New Roman" w:hAnsi="Times New Roman" w:cs="Times New Roman"/>
                <w:i/>
              </w:rPr>
            </w:pPr>
          </w:p>
          <w:p w:rsidR="00097DB5" w:rsidRPr="00D307DB" w:rsidRDefault="00097DB5" w:rsidP="00C841DC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Distinguere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Le figure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piane da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quelle solide.</w:t>
            </w:r>
          </w:p>
        </w:tc>
      </w:tr>
      <w:tr w:rsidR="00097DB5" w:rsidTr="008A4085">
        <w:trPr>
          <w:trHeight w:val="834"/>
        </w:trPr>
        <w:tc>
          <w:tcPr>
            <w:tcW w:w="1384" w:type="dxa"/>
          </w:tcPr>
          <w:p w:rsidR="00097DB5" w:rsidRDefault="00097DB5" w:rsidP="001D3299"/>
          <w:p w:rsidR="00097DB5" w:rsidRDefault="00097DB5" w:rsidP="001D3299"/>
          <w:p w:rsidR="00097DB5" w:rsidRDefault="00097DB5" w:rsidP="001D3299"/>
          <w:p w:rsidR="00097DB5" w:rsidRDefault="00097DB5" w:rsidP="001D3299"/>
          <w:p w:rsidR="00097DB5" w:rsidRDefault="00097DB5" w:rsidP="001D3299"/>
          <w:p w:rsidR="00097DB5" w:rsidRDefault="00097DB5" w:rsidP="001D3299"/>
          <w:p w:rsidR="00097DB5" w:rsidRDefault="00097DB5" w:rsidP="001D3299"/>
        </w:tc>
        <w:tc>
          <w:tcPr>
            <w:tcW w:w="3686" w:type="dxa"/>
            <w:gridSpan w:val="2"/>
          </w:tcPr>
          <w:p w:rsidR="00097DB5" w:rsidRDefault="00097DB5" w:rsidP="008527B2">
            <w:pPr>
              <w:pStyle w:val="Nessunaspaziatura"/>
              <w:rPr>
                <w:rFonts w:ascii="Times New Roman" w:hAnsi="Times New Roman" w:cs="Times New Roman"/>
                <w:i/>
                <w:lang w:eastAsia="it-IT"/>
              </w:rPr>
            </w:pPr>
          </w:p>
          <w:p w:rsidR="00097DB5" w:rsidRPr="00D307DB" w:rsidRDefault="00097DB5" w:rsidP="008527B2">
            <w:pPr>
              <w:pStyle w:val="Nessunaspaziatura"/>
              <w:rPr>
                <w:rFonts w:ascii="Times New Roman" w:hAnsi="Times New Roman" w:cs="Times New Roman"/>
                <w:i/>
                <w:lang w:eastAsia="it-IT"/>
              </w:rPr>
            </w:pPr>
            <w:r w:rsidRPr="00D307DB">
              <w:rPr>
                <w:rFonts w:ascii="Times New Roman" w:hAnsi="Times New Roman" w:cs="Times New Roman"/>
                <w:i/>
                <w:lang w:eastAsia="it-IT"/>
              </w:rPr>
              <w:t>Individuare le strategie appropriate per la soluzione di problemi.</w:t>
            </w:r>
          </w:p>
          <w:p w:rsidR="00097DB5" w:rsidRPr="00D307DB" w:rsidRDefault="00097DB5" w:rsidP="008527B2">
            <w:pPr>
              <w:pStyle w:val="Nessunaspaziatura"/>
              <w:rPr>
                <w:rFonts w:ascii="Times New Roman" w:hAnsi="Times New Roman" w:cs="Times New Roman"/>
                <w:i/>
                <w:lang w:eastAsia="it-IT"/>
              </w:rPr>
            </w:pPr>
          </w:p>
          <w:p w:rsidR="00097DB5" w:rsidRPr="00D307DB" w:rsidRDefault="00097DB5" w:rsidP="008527B2">
            <w:pPr>
              <w:pStyle w:val="Nessunaspaziatura"/>
              <w:rPr>
                <w:rFonts w:ascii="Times New Roman" w:hAnsi="Times New Roman" w:cs="Times New Roman"/>
                <w:i/>
                <w:lang w:eastAsia="it-IT"/>
              </w:rPr>
            </w:pPr>
          </w:p>
          <w:p w:rsidR="00097DB5" w:rsidRPr="00D307DB" w:rsidRDefault="00097DB5" w:rsidP="008527B2">
            <w:pPr>
              <w:pStyle w:val="Nessunaspaziatura"/>
              <w:rPr>
                <w:rFonts w:ascii="Times New Roman" w:hAnsi="Times New Roman" w:cs="Times New Roman"/>
                <w:i/>
                <w:lang w:eastAsia="it-IT"/>
              </w:rPr>
            </w:pPr>
          </w:p>
          <w:p w:rsidR="00097DB5" w:rsidRPr="00D307DB" w:rsidRDefault="00097DB5" w:rsidP="009F1A18">
            <w:pPr>
              <w:pStyle w:val="Nessunaspaziatura"/>
              <w:rPr>
                <w:rFonts w:ascii="Times New Roman" w:hAnsi="Times New Roman" w:cs="Times New Roman"/>
                <w:i/>
                <w:lang w:eastAsia="it-IT"/>
              </w:rPr>
            </w:pPr>
            <w:r w:rsidRPr="00D307DB">
              <w:rPr>
                <w:rFonts w:ascii="Times New Roman" w:hAnsi="Times New Roman" w:cs="Times New Roman"/>
                <w:i/>
                <w:lang w:eastAsia="it-IT"/>
              </w:rPr>
              <w:t xml:space="preserve">Essere consapevole delle potenzialità e dei limiti </w:t>
            </w:r>
          </w:p>
          <w:p w:rsidR="00097DB5" w:rsidRPr="00D307DB" w:rsidRDefault="00097DB5" w:rsidP="009F1A18">
            <w:pPr>
              <w:pStyle w:val="Nessunaspaziatura"/>
              <w:rPr>
                <w:rFonts w:ascii="Times New Roman" w:hAnsi="Times New Roman" w:cs="Times New Roman"/>
                <w:i/>
                <w:lang w:eastAsia="it-IT"/>
              </w:rPr>
            </w:pPr>
            <w:r w:rsidRPr="00D307DB">
              <w:rPr>
                <w:rFonts w:ascii="Times New Roman" w:hAnsi="Times New Roman" w:cs="Times New Roman"/>
                <w:i/>
                <w:lang w:eastAsia="it-IT"/>
              </w:rPr>
              <w:t>delle tecnologie nel contesto culturale e sociale in cui vengono applicate</w:t>
            </w:r>
          </w:p>
          <w:p w:rsidR="00097DB5" w:rsidRPr="00D307DB" w:rsidRDefault="00097DB5" w:rsidP="00F24B8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677" w:type="dxa"/>
          </w:tcPr>
          <w:p w:rsidR="00097DB5" w:rsidRDefault="00097DB5" w:rsidP="008527B2">
            <w:pPr>
              <w:rPr>
                <w:rFonts w:ascii="Times New Roman" w:hAnsi="Times New Roman" w:cs="Times New Roman"/>
                <w:i/>
              </w:rPr>
            </w:pP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Concetto di simmetria.</w:t>
            </w: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Anatomia generale della</w:t>
            </w:r>
            <w:r w:rsidR="008A408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bocca umana.</w:t>
            </w: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Anatomia topografica</w:t>
            </w:r>
            <w:r w:rsidR="008A408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degli elementi dentali.</w:t>
            </w: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Morfologia dentale di</w:t>
            </w:r>
            <w:r w:rsidR="008A408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incisivi, canini, premolari</w:t>
            </w: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e molari.</w:t>
            </w: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Individuazione dei denti</w:t>
            </w:r>
            <w:r w:rsidR="008A408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in base ai codici dentali.</w:t>
            </w: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Divisione in terzi.</w:t>
            </w:r>
          </w:p>
          <w:p w:rsidR="00097DB5" w:rsidRPr="00D307DB" w:rsidRDefault="00097DB5" w:rsidP="008527B2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Dimensioni</w:t>
            </w:r>
            <w:r w:rsidR="008A408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caratteristiche.</w:t>
            </w:r>
          </w:p>
        </w:tc>
        <w:tc>
          <w:tcPr>
            <w:tcW w:w="5387" w:type="dxa"/>
            <w:gridSpan w:val="2"/>
          </w:tcPr>
          <w:p w:rsidR="00097DB5" w:rsidRDefault="00097DB5" w:rsidP="00C841DC">
            <w:pPr>
              <w:rPr>
                <w:rFonts w:ascii="Times New Roman" w:hAnsi="Times New Roman" w:cs="Times New Roman"/>
                <w:i/>
              </w:rPr>
            </w:pPr>
          </w:p>
          <w:p w:rsidR="00097DB5" w:rsidRPr="00D307DB" w:rsidRDefault="00097DB5" w:rsidP="00C841DC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Raffigurazione</w:t>
            </w:r>
            <w:r w:rsidR="008A408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grafica</w:t>
            </w:r>
            <w:r w:rsidR="008A408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bidimensionale</w:t>
            </w:r>
            <w:r w:rsidR="008A408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delle</w:t>
            </w:r>
          </w:p>
          <w:p w:rsidR="00097DB5" w:rsidRPr="00D307DB" w:rsidRDefault="008A4085" w:rsidP="00C841DC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C</w:t>
            </w:r>
            <w:r w:rsidR="00097DB5" w:rsidRPr="00D307DB">
              <w:rPr>
                <w:rFonts w:ascii="Times New Roman" w:hAnsi="Times New Roman" w:cs="Times New Roman"/>
                <w:i/>
              </w:rPr>
              <w:t>aratteristiche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097DB5" w:rsidRPr="00D307DB">
              <w:rPr>
                <w:rFonts w:ascii="Times New Roman" w:hAnsi="Times New Roman" w:cs="Times New Roman"/>
                <w:i/>
              </w:rPr>
              <w:t>morfologiche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097DB5" w:rsidRPr="00D307DB">
              <w:rPr>
                <w:rFonts w:ascii="Times New Roman" w:hAnsi="Times New Roman" w:cs="Times New Roman"/>
                <w:i/>
              </w:rPr>
              <w:t>delle cinque</w:t>
            </w:r>
          </w:p>
          <w:p w:rsidR="00097DB5" w:rsidRDefault="00097DB5" w:rsidP="00C841DC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viste del dente.</w:t>
            </w:r>
          </w:p>
          <w:p w:rsidR="008A4085" w:rsidRPr="00D307DB" w:rsidRDefault="008A4085" w:rsidP="00C841DC">
            <w:pPr>
              <w:rPr>
                <w:rFonts w:ascii="Times New Roman" w:hAnsi="Times New Roman" w:cs="Times New Roman"/>
                <w:i/>
              </w:rPr>
            </w:pPr>
          </w:p>
          <w:p w:rsidR="00097DB5" w:rsidRPr="00D307DB" w:rsidRDefault="00097DB5" w:rsidP="00C841DC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Restituzione</w:t>
            </w:r>
            <w:r w:rsidR="008A408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visiva delle</w:t>
            </w:r>
            <w:r w:rsidR="008A408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caratteristiche</w:t>
            </w:r>
          </w:p>
          <w:p w:rsidR="00097DB5" w:rsidRPr="00D307DB" w:rsidRDefault="00097DB5" w:rsidP="00C841DC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proprie delle</w:t>
            </w:r>
            <w:r w:rsidR="008A408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superfici</w:t>
            </w:r>
            <w:r w:rsidR="008A408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dentali</w:t>
            </w:r>
            <w:r w:rsidR="008A408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attraverso</w:t>
            </w:r>
          </w:p>
          <w:p w:rsidR="00097DB5" w:rsidRPr="00D307DB" w:rsidRDefault="00097DB5" w:rsidP="00C841DC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l’uso corretto</w:t>
            </w:r>
            <w:r w:rsidR="008A408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della tecnica</w:t>
            </w:r>
            <w:r w:rsidR="008A4085">
              <w:rPr>
                <w:rFonts w:ascii="Times New Roman" w:hAnsi="Times New Roman" w:cs="Times New Roman"/>
                <w:i/>
              </w:rPr>
              <w:t xml:space="preserve"> </w:t>
            </w:r>
            <w:r w:rsidRPr="00D307DB">
              <w:rPr>
                <w:rFonts w:ascii="Times New Roman" w:hAnsi="Times New Roman" w:cs="Times New Roman"/>
                <w:i/>
              </w:rPr>
              <w:t>chiaroscurale</w:t>
            </w:r>
          </w:p>
        </w:tc>
      </w:tr>
      <w:tr w:rsidR="008A4085" w:rsidTr="008A4085">
        <w:trPr>
          <w:trHeight w:val="2627"/>
        </w:trPr>
        <w:tc>
          <w:tcPr>
            <w:tcW w:w="1384" w:type="dxa"/>
          </w:tcPr>
          <w:p w:rsidR="008A4085" w:rsidRDefault="008A4085" w:rsidP="001D3299"/>
          <w:p w:rsidR="008A4085" w:rsidRPr="001C6AA6" w:rsidRDefault="008A4085" w:rsidP="00084EEF">
            <w:pPr>
              <w:rPr>
                <w:b/>
              </w:rPr>
            </w:pPr>
            <w:r w:rsidRPr="001C6AA6">
              <w:rPr>
                <w:b/>
              </w:rPr>
              <w:t>B</w:t>
            </w:r>
          </w:p>
          <w:p w:rsidR="008A4085" w:rsidRPr="001C6AA6" w:rsidRDefault="008A4085" w:rsidP="00084EEF">
            <w:pPr>
              <w:rPr>
                <w:b/>
              </w:rPr>
            </w:pPr>
            <w:r w:rsidRPr="001C6AA6">
              <w:rPr>
                <w:b/>
              </w:rPr>
              <w:t>E</w:t>
            </w:r>
          </w:p>
          <w:p w:rsidR="008A4085" w:rsidRPr="001C6AA6" w:rsidRDefault="008A4085" w:rsidP="00084EEF">
            <w:pPr>
              <w:rPr>
                <w:b/>
              </w:rPr>
            </w:pPr>
            <w:r w:rsidRPr="001C6AA6">
              <w:rPr>
                <w:b/>
              </w:rPr>
              <w:t>S</w:t>
            </w:r>
          </w:p>
          <w:p w:rsidR="008A4085" w:rsidRDefault="008A4085" w:rsidP="001D3299"/>
          <w:p w:rsidR="008A4085" w:rsidRPr="008A4085" w:rsidRDefault="008A4085" w:rsidP="008A4085">
            <w:pPr>
              <w:pStyle w:val="Nessunaspaziatura"/>
              <w:rPr>
                <w:b/>
                <w:sz w:val="18"/>
              </w:rPr>
            </w:pPr>
            <w:r w:rsidRPr="00480ED7">
              <w:rPr>
                <w:b/>
              </w:rPr>
              <w:t>orizzontalità</w:t>
            </w:r>
            <w:r>
              <w:rPr>
                <w:b/>
              </w:rPr>
              <w:br/>
            </w:r>
          </w:p>
          <w:p w:rsidR="008A4085" w:rsidRPr="001C6AA6" w:rsidRDefault="008A4085" w:rsidP="00084EEF">
            <w:pPr>
              <w:rPr>
                <w:b/>
              </w:rPr>
            </w:pPr>
            <w:r>
              <w:rPr>
                <w:b/>
              </w:rPr>
              <w:t>Interdisciplinarità</w:t>
            </w:r>
          </w:p>
        </w:tc>
        <w:tc>
          <w:tcPr>
            <w:tcW w:w="13750" w:type="dxa"/>
            <w:gridSpan w:val="5"/>
          </w:tcPr>
          <w:p w:rsidR="008A4085" w:rsidRPr="00D307DB" w:rsidRDefault="008A4085" w:rsidP="008A4085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 xml:space="preserve">Per gli alunni che rientrano nella categoria BES </w:t>
            </w:r>
            <w:r>
              <w:rPr>
                <w:rFonts w:ascii="Times New Roman" w:hAnsi="Times New Roman" w:cs="Times New Roman"/>
                <w:i/>
              </w:rPr>
              <w:t>si procederà</w:t>
            </w:r>
            <w:r w:rsidRPr="00D307DB">
              <w:rPr>
                <w:rFonts w:ascii="Times New Roman" w:hAnsi="Times New Roman" w:cs="Times New Roman"/>
                <w:i/>
              </w:rPr>
              <w:t xml:space="preserve"> a: </w:t>
            </w:r>
          </w:p>
          <w:p w:rsidR="008A4085" w:rsidRPr="00D307DB" w:rsidRDefault="008A4085" w:rsidP="008A4085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Individuare con chiarezza le criticità e i punti di forza</w:t>
            </w:r>
          </w:p>
          <w:p w:rsidR="008A4085" w:rsidRDefault="008A4085" w:rsidP="008A4085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Ado</w:t>
            </w:r>
            <w:r w:rsidRPr="00D307DB">
              <w:rPr>
                <w:rFonts w:ascii="Times New Roman" w:hAnsi="Times New Roman" w:cs="Times New Roman"/>
                <w:i/>
              </w:rPr>
              <w:t xml:space="preserve">ttare </w:t>
            </w:r>
            <w:r>
              <w:rPr>
                <w:rFonts w:ascii="Times New Roman" w:hAnsi="Times New Roman" w:cs="Times New Roman"/>
                <w:i/>
              </w:rPr>
              <w:t>metodologie adeguate</w:t>
            </w:r>
          </w:p>
          <w:p w:rsidR="008A4085" w:rsidRPr="00BC72D1" w:rsidRDefault="008A4085" w:rsidP="008A4085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</w:rPr>
            </w:pPr>
            <w:r w:rsidRPr="00BC72D1">
              <w:rPr>
                <w:rFonts w:ascii="Times New Roman" w:hAnsi="Times New Roman" w:cs="Times New Roman"/>
                <w:i/>
              </w:rPr>
              <w:t>Calibrare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BC72D1">
              <w:rPr>
                <w:rFonts w:ascii="Times New Roman" w:hAnsi="Times New Roman" w:cs="Times New Roman"/>
                <w:i/>
              </w:rPr>
              <w:t xml:space="preserve"> contenuti e obiettivi.</w:t>
            </w:r>
          </w:p>
          <w:p w:rsidR="008A4085" w:rsidRDefault="008A4085" w:rsidP="008A4085">
            <w:pPr>
              <w:rPr>
                <w:rFonts w:ascii="Times New Roman" w:hAnsi="Times New Roman" w:cs="Times New Roman"/>
                <w:i/>
              </w:rPr>
            </w:pPr>
          </w:p>
          <w:p w:rsidR="008A4085" w:rsidRDefault="008A4085" w:rsidP="008A4085">
            <w:pPr>
              <w:rPr>
                <w:rFonts w:ascii="Times New Roman" w:hAnsi="Times New Roman" w:cs="Times New Roman"/>
                <w:i/>
              </w:rPr>
            </w:pPr>
          </w:p>
          <w:p w:rsidR="008A4085" w:rsidRDefault="008A4085" w:rsidP="008A4085">
            <w:pPr>
              <w:rPr>
                <w:rFonts w:ascii="Times New Roman" w:hAnsi="Times New Roman" w:cs="Times New Roman"/>
                <w:i/>
              </w:rPr>
            </w:pPr>
          </w:p>
          <w:p w:rsidR="008A4085" w:rsidRPr="00D307DB" w:rsidRDefault="008A4085" w:rsidP="008A4085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Laboratorio odontotecnic</w:t>
            </w:r>
            <w:r>
              <w:rPr>
                <w:rFonts w:ascii="Times New Roman" w:hAnsi="Times New Roman" w:cs="Times New Roman"/>
                <w:i/>
              </w:rPr>
              <w:t>o.</w:t>
            </w:r>
            <w:bookmarkStart w:id="0" w:name="_GoBack"/>
            <w:bookmarkEnd w:id="0"/>
          </w:p>
          <w:p w:rsidR="008A4085" w:rsidRDefault="008A4085" w:rsidP="001D3299"/>
        </w:tc>
      </w:tr>
    </w:tbl>
    <w:p w:rsidR="002F27C4" w:rsidRDefault="002F27C4" w:rsidP="00721298"/>
    <w:p w:rsidR="002F27C4" w:rsidRDefault="002F27C4" w:rsidP="00721298"/>
    <w:p w:rsidR="008A4085" w:rsidRDefault="008A4085" w:rsidP="00721298"/>
    <w:p w:rsidR="008A4085" w:rsidRDefault="008A4085" w:rsidP="00721298"/>
    <w:tbl>
      <w:tblPr>
        <w:tblStyle w:val="Grigliatabella"/>
        <w:tblW w:w="0" w:type="auto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D15BC7" w:rsidTr="00D15BC7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D15BC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D15BC7" w:rsidTr="00D15BC7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5BC7" w:rsidRPr="00D15BC7" w:rsidRDefault="008F6C71" w:rsidP="001D3299">
            <w:pPr>
              <w:rPr>
                <w:i/>
              </w:rPr>
            </w:pPr>
            <w:r w:rsidRPr="00BB65D8">
              <w:rPr>
                <w:b/>
                <w:bCs/>
                <w:sz w:val="28"/>
              </w:rPr>
              <w:t>Competenza matematica e competenze di base in scienza e tecnologia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D15BC7" w:rsidRDefault="00D15BC7" w:rsidP="001D3299"/>
        </w:tc>
      </w:tr>
      <w:tr w:rsidR="00721298" w:rsidTr="001D3299">
        <w:tc>
          <w:tcPr>
            <w:tcW w:w="846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D349F5" w:rsidRPr="00D307DB" w:rsidTr="001D3299">
        <w:tc>
          <w:tcPr>
            <w:tcW w:w="846" w:type="dxa"/>
          </w:tcPr>
          <w:p w:rsidR="00D349F5" w:rsidRPr="00D307DB" w:rsidRDefault="00D349F5" w:rsidP="001D32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12" w:type="dxa"/>
            <w:gridSpan w:val="2"/>
          </w:tcPr>
          <w:p w:rsidR="002F27C4" w:rsidRDefault="002F27C4" w:rsidP="00914EE3">
            <w:pPr>
              <w:rPr>
                <w:rFonts w:ascii="Times New Roman" w:hAnsi="Times New Roman" w:cs="Times New Roman"/>
                <w:i/>
              </w:rPr>
            </w:pP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Condurre osservazioni accurate e complete identificando sia dati rilevanti sia dettagli.</w:t>
            </w: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Comprendere e utilizzare concetti</w:t>
            </w: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Avere una conoscenza chiara dei concetti relativi agli argomenti in esame e utilizzarli per  costruire spiegazioni.</w:t>
            </w: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Riflettere sui propri processi di apprendimento</w:t>
            </w: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Individuare i propri errori ed esserne consapevoli.</w:t>
            </w: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 xml:space="preserve">Essere consapevoli del modo in cui si affrontano i compiti cognitivi e gestire in modo efficace i processi messi in atto. </w:t>
            </w: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Organizzare il proprio studio servendosi di fonti di informazione diverse</w:t>
            </w: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Acquisire dati ulteriori da fonti di informazioni diverse da quelle proposte a scuola.</w:t>
            </w:r>
          </w:p>
          <w:p w:rsidR="00914EE3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Maneggiare strumenti/mezzi specifici per organizzare il proprio apprendimento</w:t>
            </w:r>
          </w:p>
          <w:p w:rsidR="00D349F5" w:rsidRPr="00D307DB" w:rsidRDefault="00914EE3" w:rsidP="00914EE3">
            <w:p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Utilizzare correttamente e accuratamente attrezzature/dispositivi individuando e scegliendo gli strumenti più adatti anche rispetto ai vincoli esistenti.</w:t>
            </w:r>
          </w:p>
        </w:tc>
        <w:tc>
          <w:tcPr>
            <w:tcW w:w="760" w:type="dxa"/>
          </w:tcPr>
          <w:p w:rsidR="00D349F5" w:rsidRPr="00D307DB" w:rsidRDefault="00D349F5" w:rsidP="001D32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76" w:type="dxa"/>
            <w:gridSpan w:val="2"/>
          </w:tcPr>
          <w:p w:rsidR="002F27C4" w:rsidRPr="002F27C4" w:rsidRDefault="002F27C4" w:rsidP="002F27C4">
            <w:pPr>
              <w:rPr>
                <w:rFonts w:ascii="Times New Roman" w:hAnsi="Times New Roman" w:cs="Times New Roman"/>
                <w:i/>
              </w:rPr>
            </w:pPr>
          </w:p>
          <w:p w:rsidR="001D7C33" w:rsidRPr="00D307DB" w:rsidRDefault="005767D3" w:rsidP="005767D3">
            <w:pPr>
              <w:pStyle w:val="Paragrafoelenco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Saper distinguere le figure piane dalle solide.</w:t>
            </w:r>
          </w:p>
          <w:p w:rsidR="005767D3" w:rsidRPr="00D307DB" w:rsidRDefault="005767D3" w:rsidP="005767D3">
            <w:pPr>
              <w:rPr>
                <w:rFonts w:ascii="Times New Roman" w:hAnsi="Times New Roman" w:cs="Times New Roman"/>
                <w:i/>
              </w:rPr>
            </w:pPr>
          </w:p>
          <w:p w:rsidR="005767D3" w:rsidRPr="00D307DB" w:rsidRDefault="005767D3" w:rsidP="005767D3">
            <w:pPr>
              <w:pStyle w:val="Paragrafoelenco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</w:rPr>
            </w:pPr>
            <w:r w:rsidRPr="00D307DB">
              <w:rPr>
                <w:rFonts w:ascii="Times New Roman" w:hAnsi="Times New Roman" w:cs="Times New Roman"/>
                <w:i/>
              </w:rPr>
              <w:t>Copiare dal vero elementi solidi geometrici ad anatomici.</w:t>
            </w:r>
          </w:p>
        </w:tc>
      </w:tr>
    </w:tbl>
    <w:p w:rsidR="00B243C7" w:rsidRDefault="00B243C7">
      <w:pPr>
        <w:rPr>
          <w:rFonts w:ascii="Times New Roman" w:hAnsi="Times New Roman" w:cs="Times New Roman"/>
          <w:i/>
        </w:rPr>
      </w:pPr>
    </w:p>
    <w:p w:rsidR="008A4085" w:rsidRDefault="008A4085">
      <w:pPr>
        <w:rPr>
          <w:rFonts w:ascii="Times New Roman" w:hAnsi="Times New Roman" w:cs="Times New Roman"/>
          <w:i/>
        </w:rPr>
      </w:pPr>
    </w:p>
    <w:p w:rsidR="008A4085" w:rsidRDefault="008A4085">
      <w:pPr>
        <w:rPr>
          <w:rFonts w:ascii="Times New Roman" w:hAnsi="Times New Roman" w:cs="Times New Roman"/>
          <w:i/>
        </w:rPr>
      </w:pPr>
    </w:p>
    <w:p w:rsidR="008A4085" w:rsidRDefault="008A4085">
      <w:pPr>
        <w:rPr>
          <w:rFonts w:ascii="Times New Roman" w:hAnsi="Times New Roman" w:cs="Times New Roman"/>
          <w:i/>
        </w:rPr>
      </w:pPr>
    </w:p>
    <w:p w:rsidR="008A4085" w:rsidRDefault="008A4085">
      <w:pPr>
        <w:rPr>
          <w:rFonts w:ascii="Times New Roman" w:hAnsi="Times New Roman" w:cs="Times New Roman"/>
          <w:i/>
        </w:rPr>
      </w:pPr>
    </w:p>
    <w:p w:rsidR="008A4085" w:rsidRDefault="008A4085">
      <w:pPr>
        <w:rPr>
          <w:rFonts w:ascii="Times New Roman" w:hAnsi="Times New Roman" w:cs="Times New Roman"/>
          <w:i/>
        </w:rPr>
      </w:pPr>
    </w:p>
    <w:p w:rsidR="008A4085" w:rsidRDefault="008A4085">
      <w:pPr>
        <w:rPr>
          <w:rFonts w:ascii="Times New Roman" w:hAnsi="Times New Roman" w:cs="Times New Roman"/>
          <w:i/>
        </w:rPr>
      </w:pPr>
    </w:p>
    <w:p w:rsidR="008A4085" w:rsidRPr="00D307DB" w:rsidRDefault="008A4085">
      <w:pPr>
        <w:rPr>
          <w:rFonts w:ascii="Times New Roman" w:hAnsi="Times New Roman" w:cs="Times New Roman"/>
          <w:i/>
        </w:rPr>
      </w:pPr>
    </w:p>
    <w:tbl>
      <w:tblPr>
        <w:tblStyle w:val="Grigliatabella"/>
        <w:tblW w:w="16160" w:type="dxa"/>
        <w:tblInd w:w="-34" w:type="dxa"/>
        <w:tblLook w:val="04A0"/>
      </w:tblPr>
      <w:tblGrid>
        <w:gridCol w:w="2410"/>
        <w:gridCol w:w="2694"/>
        <w:gridCol w:w="2174"/>
        <w:gridCol w:w="94"/>
        <w:gridCol w:w="2835"/>
        <w:gridCol w:w="2688"/>
        <w:gridCol w:w="147"/>
        <w:gridCol w:w="2686"/>
        <w:gridCol w:w="432"/>
      </w:tblGrid>
      <w:tr w:rsidR="00B6285B" w:rsidRPr="00F810C0" w:rsidTr="008A4085">
        <w:tc>
          <w:tcPr>
            <w:tcW w:w="2410" w:type="dxa"/>
            <w:vMerge w:val="restart"/>
            <w:shd w:val="clear" w:color="auto" w:fill="E2EFD9" w:themeFill="accent6" w:themeFillTint="33"/>
          </w:tcPr>
          <w:p w:rsidR="00B6285B" w:rsidRPr="00D15BC7" w:rsidRDefault="00B6285B" w:rsidP="00D80D4F">
            <w:pPr>
              <w:jc w:val="center"/>
              <w:rPr>
                <w:b/>
                <w:i/>
                <w:sz w:val="28"/>
              </w:rPr>
            </w:pPr>
          </w:p>
        </w:tc>
        <w:tc>
          <w:tcPr>
            <w:tcW w:w="48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6285B" w:rsidRPr="00D15BC7" w:rsidRDefault="00B6285B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5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6285B" w:rsidRPr="00D15BC7" w:rsidRDefault="00B6285B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B6285B" w:rsidRPr="00D15BC7" w:rsidRDefault="00B6285B" w:rsidP="008F428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 BIENNIO </w:t>
            </w:r>
          </w:p>
        </w:tc>
      </w:tr>
      <w:tr w:rsidR="00B6285B" w:rsidTr="008A4085">
        <w:tc>
          <w:tcPr>
            <w:tcW w:w="2410" w:type="dxa"/>
            <w:vMerge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  <w:sz w:val="28"/>
              </w:rPr>
            </w:pPr>
          </w:p>
        </w:tc>
        <w:tc>
          <w:tcPr>
            <w:tcW w:w="2694" w:type="dxa"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056" w:type="dxa"/>
            <w:gridSpan w:val="7"/>
          </w:tcPr>
          <w:p w:rsidR="00B6285B" w:rsidRPr="00D15BC7" w:rsidRDefault="008F6C71" w:rsidP="00D80D4F">
            <w:pPr>
              <w:rPr>
                <w:b/>
                <w:i/>
              </w:rPr>
            </w:pPr>
            <w:r w:rsidRPr="00BB65D8">
              <w:rPr>
                <w:b/>
                <w:bCs/>
                <w:sz w:val="28"/>
              </w:rPr>
              <w:t>Competenza matematica e competenze di base in scienza e tecnologia</w:t>
            </w:r>
          </w:p>
        </w:tc>
      </w:tr>
      <w:tr w:rsidR="00B6285B" w:rsidRPr="00F810C0" w:rsidTr="008A4085">
        <w:trPr>
          <w:trHeight w:val="314"/>
        </w:trPr>
        <w:tc>
          <w:tcPr>
            <w:tcW w:w="2410" w:type="dxa"/>
            <w:vMerge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  <w:sz w:val="28"/>
              </w:rPr>
            </w:pPr>
          </w:p>
        </w:tc>
        <w:tc>
          <w:tcPr>
            <w:tcW w:w="2694" w:type="dxa"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  <w:sz w:val="28"/>
              </w:rPr>
            </w:pPr>
          </w:p>
        </w:tc>
        <w:tc>
          <w:tcPr>
            <w:tcW w:w="11056" w:type="dxa"/>
            <w:gridSpan w:val="7"/>
            <w:shd w:val="clear" w:color="auto" w:fill="E2EFD9" w:themeFill="accent6" w:themeFillTint="33"/>
          </w:tcPr>
          <w:p w:rsidR="00B6285B" w:rsidRPr="00D15BC7" w:rsidRDefault="00B6285B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B6285B" w:rsidRPr="00F810C0" w:rsidTr="008A4085">
        <w:trPr>
          <w:trHeight w:val="1085"/>
        </w:trPr>
        <w:tc>
          <w:tcPr>
            <w:tcW w:w="2410" w:type="dxa"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  <w:sz w:val="28"/>
              </w:rPr>
            </w:pPr>
            <w:r w:rsidRPr="00CD161D">
              <w:rPr>
                <w:b/>
              </w:rPr>
              <w:t>Esiti di apprendimento (competenza disciplinare in uscita</w:t>
            </w:r>
            <w:r w:rsidRPr="00CD161D">
              <w:t>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B6285B" w:rsidRPr="00477A3E" w:rsidRDefault="00B6285B" w:rsidP="00D80D4F">
            <w:pPr>
              <w:rPr>
                <w:b/>
              </w:rPr>
            </w:pPr>
            <w:r w:rsidRPr="00477A3E">
              <w:rPr>
                <w:b/>
                <w:sz w:val="28"/>
              </w:rPr>
              <w:t>Criterio</w:t>
            </w:r>
          </w:p>
        </w:tc>
        <w:tc>
          <w:tcPr>
            <w:tcW w:w="2268" w:type="dxa"/>
            <w:gridSpan w:val="2"/>
            <w:shd w:val="clear" w:color="auto" w:fill="E2EFD9" w:themeFill="accent6" w:themeFillTint="33"/>
          </w:tcPr>
          <w:p w:rsidR="00B6285B" w:rsidRPr="00477A3E" w:rsidRDefault="00C33BB2" w:rsidP="00D80D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Livello non raggiunto</w:t>
            </w:r>
          </w:p>
        </w:tc>
        <w:tc>
          <w:tcPr>
            <w:tcW w:w="2835" w:type="dxa"/>
            <w:shd w:val="clear" w:color="auto" w:fill="E2EFD9" w:themeFill="accent6" w:themeFillTint="33"/>
          </w:tcPr>
          <w:p w:rsidR="00B6285B" w:rsidRPr="00D15BC7" w:rsidRDefault="00C33BB2" w:rsidP="00D80D4F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Base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B6285B" w:rsidRPr="00D15BC7" w:rsidRDefault="00C33BB2" w:rsidP="00D80D4F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Intermedio</w:t>
            </w:r>
          </w:p>
        </w:tc>
        <w:tc>
          <w:tcPr>
            <w:tcW w:w="3118" w:type="dxa"/>
            <w:gridSpan w:val="2"/>
            <w:shd w:val="clear" w:color="auto" w:fill="E2EFD9" w:themeFill="accent6" w:themeFillTint="33"/>
          </w:tcPr>
          <w:p w:rsidR="00B6285B" w:rsidRPr="00477A3E" w:rsidRDefault="00C33BB2" w:rsidP="00D80D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Avanzato</w:t>
            </w:r>
          </w:p>
        </w:tc>
      </w:tr>
      <w:tr w:rsidR="009B6F2F" w:rsidTr="008A4085">
        <w:trPr>
          <w:trHeight w:val="2172"/>
        </w:trPr>
        <w:tc>
          <w:tcPr>
            <w:tcW w:w="2410" w:type="dxa"/>
            <w:shd w:val="clear" w:color="auto" w:fill="auto"/>
          </w:tcPr>
          <w:p w:rsidR="00BE0D11" w:rsidRPr="00C3580E" w:rsidRDefault="00BE0D11" w:rsidP="00BE0D11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rPr>
                <w:rFonts w:ascii="Times New Roman" w:hAnsi="Times New Roman" w:cs="Times New Roman"/>
                <w:i/>
              </w:rPr>
            </w:pPr>
          </w:p>
          <w:p w:rsidR="009B6F2F" w:rsidRPr="00C3580E" w:rsidRDefault="009B6F2F" w:rsidP="00BE0D11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Osservare, descrivere ed analizzare fenomeni appartenenti alla realtà naturale e artificiale e riconoscere nelle varie f</w:t>
            </w:r>
            <w:r w:rsidR="008A4085">
              <w:rPr>
                <w:rFonts w:ascii="Times New Roman" w:hAnsi="Times New Roman" w:cs="Times New Roman"/>
                <w:i/>
              </w:rPr>
              <w:t xml:space="preserve">orme i concetti di sistema e di </w:t>
            </w:r>
            <w:r w:rsidRPr="00C3580E">
              <w:rPr>
                <w:rFonts w:ascii="Times New Roman" w:hAnsi="Times New Roman" w:cs="Times New Roman"/>
                <w:i/>
              </w:rPr>
              <w:t>complessità</w:t>
            </w:r>
          </w:p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94" w:type="dxa"/>
          </w:tcPr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  <w:p w:rsidR="009B6F2F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Competenze grafiche (nitidezza e uniformità del segno, pulizia del foglio, ordine, precisione, corretto uso degli strumenti).</w:t>
            </w:r>
          </w:p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  <w:gridSpan w:val="2"/>
          </w:tcPr>
          <w:p w:rsidR="009B6F2F" w:rsidRPr="00C3580E" w:rsidRDefault="009B6F2F" w:rsidP="00C33BB2">
            <w:pPr>
              <w:rPr>
                <w:rFonts w:ascii="Times New Roman" w:hAnsi="Times New Roman" w:cs="Times New Roman"/>
                <w:i/>
              </w:rPr>
            </w:pPr>
          </w:p>
          <w:p w:rsidR="00974A96" w:rsidRPr="00C3580E" w:rsidRDefault="00974A96" w:rsidP="00C33BB2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Contenuti e conoscente non raggiunti. Commette diversi errori in compiti semplici. Non dimostra di avere le abilità essenziali.</w:t>
            </w:r>
          </w:p>
        </w:tc>
        <w:tc>
          <w:tcPr>
            <w:tcW w:w="2835" w:type="dxa"/>
          </w:tcPr>
          <w:p w:rsidR="009B6F2F" w:rsidRPr="00C3580E" w:rsidRDefault="009B6F2F" w:rsidP="007802F3">
            <w:pPr>
              <w:rPr>
                <w:rFonts w:ascii="Times New Roman" w:hAnsi="Times New Roman" w:cs="Times New Roman"/>
                <w:i/>
              </w:rPr>
            </w:pPr>
          </w:p>
          <w:p w:rsidR="00F27B60" w:rsidRPr="00C3580E" w:rsidRDefault="00F27B60" w:rsidP="007802F3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Contenuti e conoscenze essenziali. Non commette errori in compiti semplici. Dimostra abilità essenziali.</w:t>
            </w:r>
          </w:p>
        </w:tc>
        <w:tc>
          <w:tcPr>
            <w:tcW w:w="2835" w:type="dxa"/>
            <w:gridSpan w:val="2"/>
          </w:tcPr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  <w:p w:rsidR="009B6F2F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Conoscenze abilità e competenze molto buone. Si evidenziano personalizzazioni e precisione nell’esecuzione.</w:t>
            </w:r>
          </w:p>
        </w:tc>
        <w:tc>
          <w:tcPr>
            <w:tcW w:w="3118" w:type="dxa"/>
            <w:gridSpan w:val="2"/>
          </w:tcPr>
          <w:p w:rsidR="00F27B60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</w:p>
          <w:p w:rsidR="009B6F2F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Conoscenza abilità e competenza ottime, esegue la consegna con autonomia creatività e personalità.</w:t>
            </w:r>
          </w:p>
        </w:tc>
      </w:tr>
      <w:tr w:rsidR="009B6F2F" w:rsidTr="008A4085">
        <w:trPr>
          <w:trHeight w:val="2066"/>
        </w:trPr>
        <w:tc>
          <w:tcPr>
            <w:tcW w:w="2410" w:type="dxa"/>
            <w:shd w:val="clear" w:color="auto" w:fill="auto"/>
          </w:tcPr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  <w:p w:rsidR="009B6F2F" w:rsidRPr="00C3580E" w:rsidRDefault="00BE0D11" w:rsidP="00BE0D11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Individuare le strategie appropriate per la soluzione di problemi.</w:t>
            </w:r>
          </w:p>
        </w:tc>
        <w:tc>
          <w:tcPr>
            <w:tcW w:w="2694" w:type="dxa"/>
          </w:tcPr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  <w:p w:rsidR="009B6F2F" w:rsidRPr="00C3580E" w:rsidRDefault="00F27B60" w:rsidP="007802F3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Competenze linguistiche (correttezza della rappresentazione, completezza delle informazioni richieste, precisione).</w:t>
            </w:r>
          </w:p>
        </w:tc>
        <w:tc>
          <w:tcPr>
            <w:tcW w:w="2268" w:type="dxa"/>
            <w:gridSpan w:val="2"/>
          </w:tcPr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  <w:p w:rsidR="009B6F2F" w:rsidRPr="00C3580E" w:rsidRDefault="00450252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 xml:space="preserve">Non </w:t>
            </w:r>
            <w:r w:rsidR="006F0058" w:rsidRPr="00C3580E">
              <w:rPr>
                <w:rFonts w:ascii="Times New Roman" w:hAnsi="Times New Roman" w:cs="Times New Roman"/>
                <w:i/>
              </w:rPr>
              <w:t>dimostra di avere conoscenze base. Non riesce a produrre gli elementi più semplici .</w:t>
            </w:r>
          </w:p>
        </w:tc>
        <w:tc>
          <w:tcPr>
            <w:tcW w:w="2835" w:type="dxa"/>
          </w:tcPr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  <w:p w:rsidR="00F27B60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Contenuti e conoscenze base. Si limita a riprodurre gli elementi più semplici corredati dalle informazioni essenziali</w:t>
            </w:r>
          </w:p>
        </w:tc>
        <w:tc>
          <w:tcPr>
            <w:tcW w:w="2835" w:type="dxa"/>
            <w:gridSpan w:val="2"/>
          </w:tcPr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  <w:p w:rsidR="00F27B60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Conoscenze abilità e competenze molto buone. È autonomo e i suoi lavori si distinguono per chiarezza, completezza dei dati e precisione</w:t>
            </w:r>
          </w:p>
        </w:tc>
        <w:tc>
          <w:tcPr>
            <w:tcW w:w="3118" w:type="dxa"/>
            <w:gridSpan w:val="2"/>
          </w:tcPr>
          <w:p w:rsidR="009B6F2F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 xml:space="preserve">Conoscenze abilità e competenze ottime. Nelle attività svolte si riscontrano non solo ottime capacità riguardanti la rappresentazione grafica ma anche l’autonomo inserimento di elementi di dettaglio.         </w:t>
            </w:r>
          </w:p>
        </w:tc>
      </w:tr>
      <w:tr w:rsidR="009B6F2F" w:rsidTr="008A4085">
        <w:trPr>
          <w:trHeight w:val="70"/>
        </w:trPr>
        <w:tc>
          <w:tcPr>
            <w:tcW w:w="2410" w:type="dxa"/>
            <w:tcBorders>
              <w:top w:val="nil"/>
            </w:tcBorders>
            <w:shd w:val="clear" w:color="auto" w:fill="auto"/>
          </w:tcPr>
          <w:p w:rsidR="009B6F2F" w:rsidRPr="00C3580E" w:rsidRDefault="009B6F2F" w:rsidP="00BE0D11">
            <w:pPr>
              <w:widowControl w:val="0"/>
              <w:tabs>
                <w:tab w:val="num" w:pos="33"/>
              </w:tabs>
              <w:overflowPunct w:val="0"/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 xml:space="preserve">Essere consapevole delle potenzialità e dei limiti delle tecnologie nel contesto culturale e sociale in cui vengono applicate </w:t>
            </w:r>
          </w:p>
          <w:p w:rsidR="009B6F2F" w:rsidRPr="00C3580E" w:rsidRDefault="009B6F2F" w:rsidP="009B6F2F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20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9B6F2F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Capacità logico – organizzative (comprensione del problema, corrispondenza alla richiesta del compito, sicurezza nello svolgimento, equilibrio compositivo, impostazione grafica e tempi di esecuzione).</w:t>
            </w:r>
          </w:p>
          <w:p w:rsidR="009B6F2F" w:rsidRPr="00C3580E" w:rsidRDefault="009B6F2F" w:rsidP="009B6F2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  <w:gridSpan w:val="2"/>
          </w:tcPr>
          <w:p w:rsidR="009B6F2F" w:rsidRPr="00C3580E" w:rsidRDefault="006F0058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Non possiede capacità basilari. Non riesce ad impostare, a programmare ed eseguire le attività, neanche con il supporto del docente.</w:t>
            </w:r>
          </w:p>
        </w:tc>
        <w:tc>
          <w:tcPr>
            <w:tcW w:w="2835" w:type="dxa"/>
          </w:tcPr>
          <w:p w:rsidR="00F27B60" w:rsidRPr="00C3580E" w:rsidRDefault="00F27B60" w:rsidP="00F27B60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Capacità basilari.</w:t>
            </w:r>
          </w:p>
          <w:p w:rsidR="009B6F2F" w:rsidRPr="00C3580E" w:rsidRDefault="00F27B60" w:rsidP="00F27B60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Riesce ad impostare, a programmare ed eseguire le attività, anche con il supporto del docente, solo delle parti essenziali del compito richiesto</w:t>
            </w:r>
          </w:p>
        </w:tc>
        <w:tc>
          <w:tcPr>
            <w:tcW w:w="2835" w:type="dxa"/>
            <w:gridSpan w:val="2"/>
          </w:tcPr>
          <w:p w:rsidR="00F27B60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 xml:space="preserve">Capacità logico- organizzative distinte. Con assoluta autonomia, riesce a produrre gli elaborati richiesti, corredati da tutte le informazioni, in maniera chiara e precisa, nei tempi previsti dimostrando di saper programmare ordinatamente le diverse fasi.  </w:t>
            </w:r>
          </w:p>
        </w:tc>
        <w:tc>
          <w:tcPr>
            <w:tcW w:w="3118" w:type="dxa"/>
            <w:gridSpan w:val="2"/>
          </w:tcPr>
          <w:p w:rsidR="009B6F2F" w:rsidRPr="00C3580E" w:rsidRDefault="00F27B60" w:rsidP="009B6F2F">
            <w:pPr>
              <w:rPr>
                <w:rFonts w:ascii="Times New Roman" w:hAnsi="Times New Roman" w:cs="Times New Roman"/>
                <w:i/>
              </w:rPr>
            </w:pPr>
            <w:r w:rsidRPr="00C3580E">
              <w:rPr>
                <w:rFonts w:ascii="Times New Roman" w:hAnsi="Times New Roman" w:cs="Times New Roman"/>
                <w:i/>
              </w:rPr>
              <w:t>Capacità logico- organizzative ottime. Comprende con immediatezza ogni problematica connessa allo svolgimento dei compiti ed è in grado di pianificare autonomamente e proficuamente ogni aspetto degli stessi.</w:t>
            </w:r>
          </w:p>
        </w:tc>
      </w:tr>
      <w:tr w:rsidR="00ED6420" w:rsidTr="005D1651">
        <w:trPr>
          <w:gridAfter w:val="1"/>
          <w:wAfter w:w="432" w:type="dxa"/>
        </w:trPr>
        <w:tc>
          <w:tcPr>
            <w:tcW w:w="15728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:rsidR="00ED6420" w:rsidRPr="00C3580E" w:rsidRDefault="00ED6420" w:rsidP="009B6F2F">
            <w:pPr>
              <w:rPr>
                <w:rFonts w:ascii="Times New Roman" w:hAnsi="Times New Roman" w:cs="Times New Roman"/>
                <w:i/>
              </w:rPr>
            </w:pPr>
          </w:p>
          <w:p w:rsidR="00ED6420" w:rsidRPr="00C3580E" w:rsidRDefault="00ED6420" w:rsidP="009B6F2F">
            <w:pPr>
              <w:rPr>
                <w:rFonts w:ascii="Times New Roman" w:hAnsi="Times New Roman" w:cs="Times New Roman"/>
                <w:i/>
              </w:rPr>
            </w:pPr>
          </w:p>
          <w:p w:rsidR="00ED6420" w:rsidRPr="00C3580E" w:rsidRDefault="00ED6420" w:rsidP="009B6F2F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4254B4" w:rsidRDefault="004254B4"/>
    <w:sectPr w:rsidR="004254B4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91653"/>
    <w:multiLevelType w:val="hybridMultilevel"/>
    <w:tmpl w:val="51602AEC"/>
    <w:lvl w:ilvl="0" w:tplc="8A30BC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3A311D"/>
    <w:multiLevelType w:val="hybridMultilevel"/>
    <w:tmpl w:val="BBCE68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6065A"/>
    <w:rsid w:val="00027EAF"/>
    <w:rsid w:val="0003236E"/>
    <w:rsid w:val="00084EEF"/>
    <w:rsid w:val="00097DB5"/>
    <w:rsid w:val="000B62BF"/>
    <w:rsid w:val="00132124"/>
    <w:rsid w:val="00141A3E"/>
    <w:rsid w:val="00183EAE"/>
    <w:rsid w:val="001C6AA6"/>
    <w:rsid w:val="001D7C33"/>
    <w:rsid w:val="00200B14"/>
    <w:rsid w:val="0022355E"/>
    <w:rsid w:val="002716B0"/>
    <w:rsid w:val="002B1E0E"/>
    <w:rsid w:val="002F27C4"/>
    <w:rsid w:val="00311401"/>
    <w:rsid w:val="003226B7"/>
    <w:rsid w:val="003310D8"/>
    <w:rsid w:val="00332FE9"/>
    <w:rsid w:val="0033444A"/>
    <w:rsid w:val="003557B7"/>
    <w:rsid w:val="003920BA"/>
    <w:rsid w:val="004254B4"/>
    <w:rsid w:val="00450252"/>
    <w:rsid w:val="00456B43"/>
    <w:rsid w:val="00477A3E"/>
    <w:rsid w:val="00480ED7"/>
    <w:rsid w:val="00493268"/>
    <w:rsid w:val="00522523"/>
    <w:rsid w:val="005408F4"/>
    <w:rsid w:val="005556A4"/>
    <w:rsid w:val="005609D0"/>
    <w:rsid w:val="00573943"/>
    <w:rsid w:val="005767D3"/>
    <w:rsid w:val="00584B15"/>
    <w:rsid w:val="005B2568"/>
    <w:rsid w:val="005C499E"/>
    <w:rsid w:val="005D102B"/>
    <w:rsid w:val="005D1651"/>
    <w:rsid w:val="00606A40"/>
    <w:rsid w:val="006F0058"/>
    <w:rsid w:val="006F090B"/>
    <w:rsid w:val="00721298"/>
    <w:rsid w:val="00732F51"/>
    <w:rsid w:val="00740833"/>
    <w:rsid w:val="00767E99"/>
    <w:rsid w:val="00775BBB"/>
    <w:rsid w:val="007802F3"/>
    <w:rsid w:val="007C7539"/>
    <w:rsid w:val="00852106"/>
    <w:rsid w:val="008527B2"/>
    <w:rsid w:val="008A4085"/>
    <w:rsid w:val="008B29A6"/>
    <w:rsid w:val="008C4E99"/>
    <w:rsid w:val="008F4283"/>
    <w:rsid w:val="008F6C71"/>
    <w:rsid w:val="00914EE3"/>
    <w:rsid w:val="00923F52"/>
    <w:rsid w:val="00933932"/>
    <w:rsid w:val="009448AD"/>
    <w:rsid w:val="0095634D"/>
    <w:rsid w:val="009701D5"/>
    <w:rsid w:val="00974A96"/>
    <w:rsid w:val="009758D1"/>
    <w:rsid w:val="009B6F2F"/>
    <w:rsid w:val="009D3597"/>
    <w:rsid w:val="009F1A18"/>
    <w:rsid w:val="00A10F3B"/>
    <w:rsid w:val="00A6065A"/>
    <w:rsid w:val="00A84718"/>
    <w:rsid w:val="00B243C7"/>
    <w:rsid w:val="00B33DD6"/>
    <w:rsid w:val="00B6285B"/>
    <w:rsid w:val="00B67816"/>
    <w:rsid w:val="00B865E2"/>
    <w:rsid w:val="00BE0D11"/>
    <w:rsid w:val="00C33BB2"/>
    <w:rsid w:val="00C3580E"/>
    <w:rsid w:val="00C820AF"/>
    <w:rsid w:val="00C841DC"/>
    <w:rsid w:val="00C8695C"/>
    <w:rsid w:val="00CA2E64"/>
    <w:rsid w:val="00CD2139"/>
    <w:rsid w:val="00CE6A7E"/>
    <w:rsid w:val="00D15BC7"/>
    <w:rsid w:val="00D307DB"/>
    <w:rsid w:val="00D349F5"/>
    <w:rsid w:val="00D47DB2"/>
    <w:rsid w:val="00D83F02"/>
    <w:rsid w:val="00DC4F8C"/>
    <w:rsid w:val="00DF5DBA"/>
    <w:rsid w:val="00ED52C9"/>
    <w:rsid w:val="00ED6420"/>
    <w:rsid w:val="00EF02A7"/>
    <w:rsid w:val="00F27B60"/>
    <w:rsid w:val="00F342BC"/>
    <w:rsid w:val="00F810C0"/>
    <w:rsid w:val="00F97B14"/>
    <w:rsid w:val="00F97E27"/>
    <w:rsid w:val="00FA5EC1"/>
    <w:rsid w:val="00FD498F"/>
    <w:rsid w:val="00FE2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27EA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C6AA6"/>
    <w:pPr>
      <w:ind w:left="720"/>
      <w:contextualSpacing/>
    </w:pPr>
  </w:style>
  <w:style w:type="paragraph" w:styleId="Nessunaspaziatura">
    <w:name w:val="No Spacing"/>
    <w:uiPriority w:val="1"/>
    <w:qFormat/>
    <w:rsid w:val="00DC4F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C6AA6"/>
    <w:pPr>
      <w:ind w:left="720"/>
      <w:contextualSpacing/>
    </w:pPr>
  </w:style>
  <w:style w:type="paragraph" w:styleId="Nessunaspaziatura">
    <w:name w:val="No Spacing"/>
    <w:uiPriority w:val="1"/>
    <w:qFormat/>
    <w:rsid w:val="00DC4F8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EA935-D397-4E10-87DF-4111A0CDE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Luisa</cp:lastModifiedBy>
  <cp:revision>3</cp:revision>
  <dcterms:created xsi:type="dcterms:W3CDTF">2016-09-28T08:24:00Z</dcterms:created>
  <dcterms:modified xsi:type="dcterms:W3CDTF">2016-09-28T08:56:00Z</dcterms:modified>
</cp:coreProperties>
</file>